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-10/01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inikum Kassel, MRT, Kältetechnische 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ÄLTETECHNISCHE ANLAGEN DIN 18 379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